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3270A3" w14:textId="13203CD7" w:rsidR="00037D07" w:rsidRPr="004B53AF" w:rsidRDefault="00037D07" w:rsidP="0026395A">
      <w:pPr>
        <w:overflowPunct/>
        <w:autoSpaceDE/>
        <w:adjustRightInd/>
        <w:spacing w:line="276" w:lineRule="auto"/>
        <w:contextualSpacing/>
        <w:rPr>
          <w:rFonts w:asciiTheme="minorHAnsi" w:eastAsia="Calibri" w:hAnsiTheme="minorHAnsi" w:cstheme="minorHAnsi"/>
          <w:sz w:val="22"/>
          <w:szCs w:val="22"/>
          <w:lang w:val="hr-HR" w:eastAsia="en-US"/>
        </w:rPr>
      </w:pPr>
      <w:r w:rsidRPr="004B53AF">
        <w:rPr>
          <w:rFonts w:asciiTheme="minorHAnsi" w:eastAsia="Calibri" w:hAnsiTheme="minorHAnsi" w:cstheme="minorHAnsi"/>
          <w:sz w:val="22"/>
          <w:szCs w:val="22"/>
          <w:lang w:val="de-DE" w:eastAsia="en-US"/>
        </w:rPr>
        <w:t xml:space="preserve">              </w:t>
      </w:r>
      <w:r w:rsidR="002E24F6" w:rsidRPr="004B53AF">
        <w:rPr>
          <w:rFonts w:asciiTheme="minorHAnsi" w:eastAsia="Calibri" w:hAnsiTheme="minorHAnsi" w:cstheme="minorHAnsi"/>
          <w:sz w:val="22"/>
          <w:szCs w:val="22"/>
          <w:lang w:val="de-DE" w:eastAsia="en-US"/>
        </w:rPr>
        <w:t xml:space="preserve">     </w:t>
      </w:r>
      <w:r w:rsidRPr="004B53AF">
        <w:rPr>
          <w:rFonts w:asciiTheme="minorHAnsi" w:eastAsia="Calibri" w:hAnsiTheme="minorHAnsi" w:cstheme="minorHAnsi"/>
          <w:sz w:val="22"/>
          <w:szCs w:val="22"/>
          <w:lang w:val="de-DE" w:eastAsia="en-US"/>
        </w:rPr>
        <w:t xml:space="preserve"> </w:t>
      </w:r>
      <w:r w:rsidRPr="004B53AF">
        <w:rPr>
          <w:rFonts w:asciiTheme="minorHAnsi" w:eastAsia="Calibri" w:hAnsiTheme="minorHAnsi" w:cstheme="minorHAnsi"/>
          <w:noProof/>
          <w:sz w:val="22"/>
          <w:szCs w:val="22"/>
          <w:lang w:val="hr-HR"/>
        </w:rPr>
        <w:drawing>
          <wp:inline distT="0" distB="0" distL="0" distR="0" wp14:anchorId="424F1AA0" wp14:editId="6FBD491C">
            <wp:extent cx="609600" cy="780415"/>
            <wp:effectExtent l="0" t="0" r="0" b="63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180AD6" w14:textId="77777777" w:rsidR="00037D07" w:rsidRPr="004B53AF" w:rsidRDefault="00037D07" w:rsidP="0026395A">
      <w:pPr>
        <w:overflowPunct/>
        <w:autoSpaceDE/>
        <w:adjustRightInd/>
        <w:spacing w:line="276" w:lineRule="auto"/>
        <w:contextualSpacing/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</w:pPr>
      <w:r w:rsidRPr="004B53AF"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  <w:t xml:space="preserve">        REPUBLIKA HRVATSKA</w:t>
      </w:r>
    </w:p>
    <w:p w14:paraId="2E6483B1" w14:textId="77777777" w:rsidR="00037D07" w:rsidRPr="004B53AF" w:rsidRDefault="00037D07" w:rsidP="0026395A">
      <w:pPr>
        <w:overflowPunct/>
        <w:autoSpaceDE/>
        <w:adjustRightInd/>
        <w:spacing w:line="276" w:lineRule="auto"/>
        <w:contextualSpacing/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</w:pPr>
      <w:r w:rsidRPr="004B53AF"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  <w:t>ŠIBENSKO - KNINSKA ŽUPANIJA</w:t>
      </w:r>
    </w:p>
    <w:p w14:paraId="611CEFDF" w14:textId="77777777" w:rsidR="00037D07" w:rsidRPr="004B53AF" w:rsidRDefault="00037D07" w:rsidP="0026395A">
      <w:pPr>
        <w:overflowPunct/>
        <w:autoSpaceDE/>
        <w:adjustRightInd/>
        <w:spacing w:line="276" w:lineRule="auto"/>
        <w:contextualSpacing/>
        <w:rPr>
          <w:rFonts w:asciiTheme="minorHAnsi" w:eastAsia="Calibri" w:hAnsiTheme="minorHAnsi" w:cstheme="minorHAnsi"/>
          <w:sz w:val="22"/>
          <w:szCs w:val="22"/>
          <w:lang w:val="hr-HR" w:eastAsia="en-US"/>
        </w:rPr>
      </w:pPr>
      <w:r w:rsidRPr="004B53AF">
        <w:rPr>
          <w:rFonts w:asciiTheme="minorHAnsi" w:eastAsia="Calibri" w:hAnsiTheme="minorHAnsi" w:cstheme="minorHAnsi"/>
          <w:b/>
          <w:noProof/>
          <w:sz w:val="22"/>
          <w:szCs w:val="22"/>
          <w:lang w:val="hr-HR"/>
        </w:rPr>
        <w:drawing>
          <wp:inline distT="0" distB="0" distL="0" distR="0" wp14:anchorId="4BAAA0F8" wp14:editId="6BEE3637">
            <wp:extent cx="494030" cy="591185"/>
            <wp:effectExtent l="0" t="0" r="1270" b="0"/>
            <wp:docPr id="1" name="Slika 1" descr="S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59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2B1E4C" w14:textId="77777777" w:rsidR="00037D07" w:rsidRPr="004B53AF" w:rsidRDefault="00037D07" w:rsidP="0026395A">
      <w:pPr>
        <w:overflowPunct/>
        <w:autoSpaceDE/>
        <w:adjustRightInd/>
        <w:spacing w:line="276" w:lineRule="auto"/>
        <w:contextualSpacing/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</w:pPr>
      <w:r w:rsidRPr="004B53AF"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  <w:t xml:space="preserve">               GRAD DRNIŠ</w:t>
      </w:r>
    </w:p>
    <w:p w14:paraId="47360CBF" w14:textId="77777777" w:rsidR="00037D07" w:rsidRPr="004B53AF" w:rsidRDefault="00037D07" w:rsidP="0026395A">
      <w:pPr>
        <w:overflowPunct/>
        <w:autoSpaceDE/>
        <w:adjustRightInd/>
        <w:contextualSpacing/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</w:pPr>
      <w:r w:rsidRPr="004B53AF"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  <w:t xml:space="preserve">           GRADSKO VIJEĆE</w:t>
      </w:r>
    </w:p>
    <w:p w14:paraId="7678E575" w14:textId="79B840D3" w:rsidR="0026395A" w:rsidRPr="004B53AF" w:rsidRDefault="0026395A" w:rsidP="0026395A">
      <w:pPr>
        <w:contextualSpacing/>
        <w:rPr>
          <w:rFonts w:asciiTheme="minorHAnsi" w:hAnsiTheme="minorHAnsi" w:cstheme="minorHAnsi"/>
          <w:sz w:val="22"/>
          <w:szCs w:val="22"/>
          <w:lang w:val="hr-HR"/>
        </w:rPr>
      </w:pPr>
      <w:r w:rsidRPr="004B53AF">
        <w:rPr>
          <w:rFonts w:asciiTheme="minorHAnsi" w:hAnsiTheme="minorHAnsi" w:cstheme="minorHAnsi"/>
          <w:sz w:val="22"/>
          <w:szCs w:val="22"/>
          <w:lang w:val="hr-HR"/>
        </w:rPr>
        <w:t xml:space="preserve">KLASA: </w:t>
      </w:r>
      <w:r w:rsidR="00C10A03">
        <w:rPr>
          <w:rFonts w:asciiTheme="minorHAnsi" w:hAnsiTheme="minorHAnsi" w:cstheme="minorHAnsi"/>
          <w:sz w:val="22"/>
          <w:szCs w:val="22"/>
          <w:lang w:val="hr-HR"/>
        </w:rPr>
        <w:t>622-01/25-01/3</w:t>
      </w:r>
      <w:r w:rsidRPr="004B53AF">
        <w:rPr>
          <w:rFonts w:asciiTheme="minorHAnsi" w:hAnsiTheme="minorHAnsi" w:cstheme="minorHAnsi"/>
          <w:sz w:val="22"/>
          <w:szCs w:val="22"/>
          <w:lang w:val="hr-HR"/>
        </w:rPr>
        <w:br/>
        <w:t>URBROJ: 2182-6-01/01-26-</w:t>
      </w:r>
      <w:r w:rsidR="00C10A03">
        <w:rPr>
          <w:rFonts w:asciiTheme="minorHAnsi" w:hAnsiTheme="minorHAnsi" w:cstheme="minorHAnsi"/>
          <w:sz w:val="22"/>
          <w:szCs w:val="22"/>
          <w:lang w:val="hr-HR"/>
        </w:rPr>
        <w:t>11</w:t>
      </w:r>
    </w:p>
    <w:p w14:paraId="16C3F2F4" w14:textId="1707C04D" w:rsidR="0026395A" w:rsidRPr="004B53AF" w:rsidRDefault="0026395A" w:rsidP="0026395A">
      <w:pPr>
        <w:contextualSpacing/>
        <w:rPr>
          <w:rFonts w:asciiTheme="minorHAnsi" w:hAnsiTheme="minorHAnsi" w:cstheme="minorHAnsi"/>
          <w:sz w:val="22"/>
          <w:szCs w:val="22"/>
          <w:lang w:val="hr-HR"/>
        </w:rPr>
      </w:pPr>
      <w:r w:rsidRPr="004B53AF">
        <w:rPr>
          <w:rFonts w:asciiTheme="minorHAnsi" w:hAnsiTheme="minorHAnsi" w:cstheme="minorHAnsi"/>
          <w:sz w:val="22"/>
          <w:szCs w:val="22"/>
          <w:lang w:val="hr-HR"/>
        </w:rPr>
        <w:t>Drniš, ___. svibnja 2026. godine</w:t>
      </w:r>
    </w:p>
    <w:p w14:paraId="1E42433D" w14:textId="77777777" w:rsidR="0026395A" w:rsidRPr="004B53AF" w:rsidRDefault="0026395A" w:rsidP="0026395A">
      <w:pPr>
        <w:contextualSpacing/>
        <w:rPr>
          <w:rFonts w:asciiTheme="minorHAnsi" w:hAnsiTheme="minorHAnsi" w:cstheme="minorHAnsi"/>
          <w:sz w:val="22"/>
          <w:szCs w:val="22"/>
          <w:lang w:val="hr-HR"/>
        </w:rPr>
      </w:pPr>
    </w:p>
    <w:p w14:paraId="15A0C822" w14:textId="77777777" w:rsidR="00185102" w:rsidRPr="00185102" w:rsidRDefault="00185102" w:rsidP="00185102">
      <w:pPr>
        <w:contextualSpacing/>
        <w:jc w:val="both"/>
        <w:rPr>
          <w:rFonts w:asciiTheme="minorHAnsi" w:hAnsiTheme="minorHAnsi" w:cstheme="minorHAnsi"/>
          <w:sz w:val="22"/>
          <w:szCs w:val="22"/>
          <w:lang w:val="hr-HR"/>
        </w:rPr>
      </w:pPr>
      <w:r w:rsidRPr="00185102">
        <w:rPr>
          <w:rFonts w:asciiTheme="minorHAnsi" w:hAnsiTheme="minorHAnsi" w:cstheme="minorHAnsi"/>
          <w:sz w:val="22"/>
          <w:szCs w:val="22"/>
          <w:lang w:val="hr-HR"/>
        </w:rPr>
        <w:t>Na temelju članka 35. Zakona o lokalnoj i područnoj (regionalnoj) samoupravi („Narodne novine“, broj 33/01, 60/01, 129/05, 36/09, 109/07, 125/08, 150/11, 144/12, 19/13, 137/15, 123/17, 98/19 i 144/20) i članka 51. Statuta Grada Drniša („Službeni glasnik Grada Drniša“ broj 2/21 i 2/22), Gradsko vijeće Grada Drniša temeljem zahtjeva Gradonačelnika Grada Drniša (KLASA: ______</w:t>
      </w:r>
      <w:r w:rsidRPr="00185102">
        <w:rPr>
          <w:rFonts w:asciiTheme="minorHAnsi" w:hAnsiTheme="minorHAnsi" w:cstheme="minorHAnsi"/>
          <w:b/>
          <w:bCs/>
          <w:i/>
          <w:iCs/>
          <w:sz w:val="22"/>
          <w:szCs w:val="22"/>
          <w:lang w:val="hr-HR"/>
        </w:rPr>
        <w:t>, URBROJ: 2182-6-01/01-26-</w:t>
      </w:r>
      <w:r w:rsidRPr="00185102">
        <w:rPr>
          <w:rFonts w:asciiTheme="minorHAnsi" w:hAnsiTheme="minorHAnsi" w:cstheme="minorHAnsi"/>
          <w:sz w:val="22"/>
          <w:szCs w:val="22"/>
          <w:lang w:val="hr-HR"/>
        </w:rPr>
        <w:t xml:space="preserve"> od ________ 2026. godine), na svojoj __. sjednici održanoj dana _________ 2026. godine, donosi</w:t>
      </w:r>
    </w:p>
    <w:p w14:paraId="542A84E9" w14:textId="0105D77A" w:rsidR="00185102" w:rsidRDefault="00F14C5A" w:rsidP="00185102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  <w:lang w:val="hr-HR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hr-HR"/>
        </w:rPr>
        <w:t xml:space="preserve">ODLUKA </w:t>
      </w:r>
    </w:p>
    <w:p w14:paraId="12D5BFED" w14:textId="77777777" w:rsidR="00F14C5A" w:rsidRDefault="00F14C5A" w:rsidP="00F14C5A">
      <w:pPr>
        <w:contextualSpacing/>
        <w:jc w:val="both"/>
        <w:rPr>
          <w:rFonts w:asciiTheme="minorHAnsi" w:hAnsiTheme="minorHAnsi" w:cstheme="minorHAnsi"/>
          <w:b/>
          <w:sz w:val="22"/>
          <w:szCs w:val="22"/>
          <w:lang w:val="hr-HR"/>
        </w:rPr>
      </w:pPr>
      <w:r w:rsidRPr="00F14C5A">
        <w:rPr>
          <w:rFonts w:asciiTheme="minorHAnsi" w:hAnsiTheme="minorHAnsi" w:cstheme="minorHAnsi"/>
          <w:b/>
          <w:sz w:val="22"/>
          <w:szCs w:val="22"/>
          <w:lang w:val="hr-HR"/>
        </w:rPr>
        <w:t xml:space="preserve"> o davanju </w:t>
      </w:r>
      <w:r w:rsidRPr="00F14C5A">
        <w:rPr>
          <w:rFonts w:asciiTheme="minorHAnsi" w:hAnsiTheme="minorHAnsi" w:cstheme="minorHAnsi"/>
          <w:b/>
          <w:sz w:val="22"/>
          <w:szCs w:val="22"/>
          <w:lang w:val="hr-HR"/>
        </w:rPr>
        <w:t xml:space="preserve"> suglasnost</w:t>
      </w:r>
      <w:r w:rsidRPr="00F14C5A">
        <w:rPr>
          <w:rFonts w:asciiTheme="minorHAnsi" w:hAnsiTheme="minorHAnsi" w:cstheme="minorHAnsi"/>
          <w:b/>
          <w:sz w:val="22"/>
          <w:szCs w:val="22"/>
          <w:lang w:val="hr-HR"/>
        </w:rPr>
        <w:t>i</w:t>
      </w:r>
      <w:r w:rsidRPr="00F14C5A">
        <w:rPr>
          <w:rFonts w:asciiTheme="minorHAnsi" w:hAnsiTheme="minorHAnsi" w:cstheme="minorHAnsi"/>
          <w:b/>
          <w:sz w:val="22"/>
          <w:szCs w:val="22"/>
          <w:lang w:val="hr-HR"/>
        </w:rPr>
        <w:t xml:space="preserve"> Gradonačelniku Grada Drniša za provedbu postupka javne nabave, donošenje odluke o odabiru i sklapanje ugovora o javnoj nabavi za predmet nabave: Rekonstrukcija</w:t>
      </w:r>
    </w:p>
    <w:p w14:paraId="7C81D359" w14:textId="3C64AE0D" w:rsidR="00F14C5A" w:rsidRPr="00F14C5A" w:rsidRDefault="00F14C5A" w:rsidP="00F14C5A">
      <w:pPr>
        <w:contextualSpacing/>
        <w:jc w:val="both"/>
        <w:rPr>
          <w:rFonts w:asciiTheme="minorHAnsi" w:hAnsiTheme="minorHAnsi" w:cstheme="minorHAnsi"/>
          <w:b/>
          <w:sz w:val="22"/>
          <w:szCs w:val="22"/>
          <w:lang w:val="hr-HR"/>
        </w:rPr>
      </w:pPr>
      <w:r>
        <w:rPr>
          <w:rFonts w:asciiTheme="minorHAnsi" w:hAnsiTheme="minorHAnsi" w:cstheme="minorHAnsi"/>
          <w:b/>
          <w:sz w:val="22"/>
          <w:szCs w:val="22"/>
          <w:lang w:val="hr-HR"/>
        </w:rPr>
        <w:t xml:space="preserve">                                                          </w:t>
      </w:r>
      <w:r w:rsidRPr="00F14C5A">
        <w:rPr>
          <w:rFonts w:asciiTheme="minorHAnsi" w:hAnsiTheme="minorHAnsi" w:cstheme="minorHAnsi"/>
          <w:b/>
          <w:sz w:val="22"/>
          <w:szCs w:val="22"/>
          <w:lang w:val="hr-HR"/>
        </w:rPr>
        <w:t xml:space="preserve"> košarkaškog</w:t>
      </w:r>
      <w:r>
        <w:rPr>
          <w:rFonts w:asciiTheme="minorHAnsi" w:hAnsiTheme="minorHAnsi" w:cstheme="minorHAnsi"/>
          <w:b/>
          <w:sz w:val="22"/>
          <w:szCs w:val="22"/>
          <w:lang w:val="hr-HR"/>
        </w:rPr>
        <w:t xml:space="preserve"> </w:t>
      </w:r>
      <w:r w:rsidRPr="00F14C5A">
        <w:rPr>
          <w:rFonts w:asciiTheme="minorHAnsi" w:hAnsiTheme="minorHAnsi" w:cstheme="minorHAnsi"/>
          <w:b/>
          <w:sz w:val="22"/>
          <w:szCs w:val="22"/>
          <w:lang w:val="hr-HR"/>
        </w:rPr>
        <w:t xml:space="preserve"> igrališta Podvornica.</w:t>
      </w:r>
    </w:p>
    <w:p w14:paraId="77330CE0" w14:textId="77777777" w:rsidR="00F14C5A" w:rsidRPr="00F14C5A" w:rsidRDefault="00F14C5A" w:rsidP="00185102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  <w:lang w:val="hr-HR"/>
        </w:rPr>
      </w:pPr>
    </w:p>
    <w:p w14:paraId="7E39C033" w14:textId="77777777" w:rsidR="00185102" w:rsidRPr="00185102" w:rsidRDefault="00185102" w:rsidP="00185102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  <w:lang w:val="hr-HR"/>
        </w:rPr>
      </w:pPr>
      <w:r w:rsidRPr="00185102">
        <w:rPr>
          <w:rFonts w:asciiTheme="minorHAnsi" w:hAnsiTheme="minorHAnsi" w:cstheme="minorHAnsi"/>
          <w:b/>
          <w:bCs/>
          <w:sz w:val="22"/>
          <w:szCs w:val="22"/>
          <w:lang w:val="hr-HR"/>
        </w:rPr>
        <w:t>Članak 1.</w:t>
      </w:r>
    </w:p>
    <w:p w14:paraId="088F5167" w14:textId="77777777" w:rsidR="00185102" w:rsidRPr="00185102" w:rsidRDefault="00185102" w:rsidP="00185102">
      <w:pPr>
        <w:contextualSpacing/>
        <w:jc w:val="both"/>
        <w:rPr>
          <w:rFonts w:asciiTheme="minorHAnsi" w:hAnsiTheme="minorHAnsi" w:cstheme="minorHAnsi"/>
          <w:sz w:val="22"/>
          <w:szCs w:val="22"/>
          <w:lang w:val="hr-HR"/>
        </w:rPr>
      </w:pPr>
      <w:r w:rsidRPr="00185102">
        <w:rPr>
          <w:rFonts w:asciiTheme="minorHAnsi" w:hAnsiTheme="minorHAnsi" w:cstheme="minorHAnsi"/>
          <w:sz w:val="22"/>
          <w:szCs w:val="22"/>
          <w:lang w:val="hr-HR"/>
        </w:rPr>
        <w:t>Daje se suglasnost Gradonačelniku Grada Drniša za provedbu postupka javne nabave, donošenje odluke o odabiru i sklapanje ugovora o javnoj nabavi za predmet nabave: Rekonstrukcija košarkaškog igrališta Podvornica.</w:t>
      </w:r>
    </w:p>
    <w:p w14:paraId="7D328D0B" w14:textId="77777777" w:rsidR="00185102" w:rsidRPr="00185102" w:rsidRDefault="00185102" w:rsidP="00185102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  <w:lang w:val="hr-HR"/>
        </w:rPr>
      </w:pPr>
      <w:r w:rsidRPr="00185102">
        <w:rPr>
          <w:rFonts w:asciiTheme="minorHAnsi" w:hAnsiTheme="minorHAnsi" w:cstheme="minorHAnsi"/>
          <w:b/>
          <w:bCs/>
          <w:sz w:val="22"/>
          <w:szCs w:val="22"/>
          <w:lang w:val="hr-HR"/>
        </w:rPr>
        <w:t>Članak 2.</w:t>
      </w:r>
    </w:p>
    <w:p w14:paraId="1759DAC8" w14:textId="77777777" w:rsidR="00185102" w:rsidRPr="00185102" w:rsidRDefault="00185102" w:rsidP="00185102">
      <w:pPr>
        <w:contextualSpacing/>
        <w:jc w:val="both"/>
        <w:rPr>
          <w:rFonts w:asciiTheme="minorHAnsi" w:hAnsiTheme="minorHAnsi" w:cstheme="minorHAnsi"/>
          <w:sz w:val="22"/>
          <w:szCs w:val="22"/>
          <w:lang w:val="hr-HR"/>
        </w:rPr>
      </w:pPr>
      <w:r w:rsidRPr="00185102">
        <w:rPr>
          <w:rFonts w:asciiTheme="minorHAnsi" w:hAnsiTheme="minorHAnsi" w:cstheme="minorHAnsi"/>
          <w:sz w:val="22"/>
          <w:szCs w:val="22"/>
          <w:lang w:val="hr-HR"/>
        </w:rPr>
        <w:t>Predmet nabave iz članka 1. ove Suglasnosti odnosi se na izvođenje građevinskih i obrtničkih radova te opremanje košarkaškog igrališta Podvornica.</w:t>
      </w:r>
    </w:p>
    <w:p w14:paraId="6D2AE0D4" w14:textId="77777777" w:rsidR="00185102" w:rsidRPr="00185102" w:rsidRDefault="00185102" w:rsidP="00185102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  <w:lang w:val="hr-HR"/>
        </w:rPr>
      </w:pPr>
      <w:r w:rsidRPr="00185102">
        <w:rPr>
          <w:rFonts w:asciiTheme="minorHAnsi" w:hAnsiTheme="minorHAnsi" w:cstheme="minorHAnsi"/>
          <w:b/>
          <w:bCs/>
          <w:sz w:val="22"/>
          <w:szCs w:val="22"/>
          <w:lang w:val="hr-HR"/>
        </w:rPr>
        <w:t>Članak 3.</w:t>
      </w:r>
    </w:p>
    <w:p w14:paraId="21000B5F" w14:textId="77777777" w:rsidR="00185102" w:rsidRPr="00185102" w:rsidRDefault="00185102" w:rsidP="00185102">
      <w:pPr>
        <w:contextualSpacing/>
        <w:jc w:val="both"/>
        <w:rPr>
          <w:rFonts w:asciiTheme="minorHAnsi" w:hAnsiTheme="minorHAnsi" w:cstheme="minorHAnsi"/>
          <w:sz w:val="22"/>
          <w:szCs w:val="22"/>
          <w:lang w:val="hr-HR"/>
        </w:rPr>
      </w:pPr>
      <w:r w:rsidRPr="00185102">
        <w:rPr>
          <w:rFonts w:asciiTheme="minorHAnsi" w:hAnsiTheme="minorHAnsi" w:cstheme="minorHAnsi"/>
          <w:sz w:val="22"/>
          <w:szCs w:val="22"/>
          <w:lang w:val="hr-HR"/>
        </w:rPr>
        <w:t>Projekt rekonstrukcije košarkaškog igrališta Podvornica sufinancira Ministarstvo turizma i sporta u okviru Javnog poziva za iskaz interesa za sufinanciranje izgradnje, obnove, održavanja, opremanja i rekonstrukcije sportskih građevina za 2026. godinu.</w:t>
      </w:r>
    </w:p>
    <w:p w14:paraId="19C0F3C9" w14:textId="01222350" w:rsidR="00185102" w:rsidRPr="00185102" w:rsidRDefault="00185102" w:rsidP="00185102">
      <w:pPr>
        <w:contextualSpacing/>
        <w:jc w:val="both"/>
        <w:rPr>
          <w:rFonts w:asciiTheme="minorHAnsi" w:hAnsiTheme="minorHAnsi" w:cstheme="minorHAnsi"/>
          <w:sz w:val="22"/>
          <w:szCs w:val="22"/>
          <w:lang w:val="hr-HR"/>
        </w:rPr>
      </w:pPr>
      <w:r w:rsidRPr="00185102">
        <w:rPr>
          <w:rFonts w:asciiTheme="minorHAnsi" w:hAnsiTheme="minorHAnsi" w:cstheme="minorHAnsi"/>
          <w:sz w:val="22"/>
          <w:szCs w:val="22"/>
          <w:lang w:val="hr-HR"/>
        </w:rPr>
        <w:t>Procijenjena vrijednost nabave iznosi</w:t>
      </w:r>
      <w:r w:rsidR="00740AF4">
        <w:rPr>
          <w:rFonts w:asciiTheme="minorHAnsi" w:hAnsiTheme="minorHAnsi" w:cstheme="minorHAnsi"/>
          <w:sz w:val="22"/>
          <w:szCs w:val="22"/>
          <w:lang w:val="hr-HR"/>
        </w:rPr>
        <w:t xml:space="preserve"> 172.000,00</w:t>
      </w:r>
      <w:r w:rsidRPr="00185102">
        <w:rPr>
          <w:rFonts w:asciiTheme="minorHAnsi" w:hAnsiTheme="minorHAnsi" w:cstheme="minorHAnsi"/>
          <w:sz w:val="22"/>
          <w:szCs w:val="22"/>
          <w:lang w:val="hr-HR"/>
        </w:rPr>
        <w:t xml:space="preserve"> EUR bez PDV-a.</w:t>
      </w:r>
    </w:p>
    <w:p w14:paraId="1A55294F" w14:textId="77777777" w:rsidR="00185102" w:rsidRPr="00185102" w:rsidRDefault="00185102" w:rsidP="00185102">
      <w:pPr>
        <w:contextualSpacing/>
        <w:jc w:val="both"/>
        <w:rPr>
          <w:rFonts w:asciiTheme="minorHAnsi" w:hAnsiTheme="minorHAnsi" w:cstheme="minorHAnsi"/>
          <w:sz w:val="22"/>
          <w:szCs w:val="22"/>
          <w:lang w:val="hr-HR"/>
        </w:rPr>
      </w:pPr>
      <w:r w:rsidRPr="00185102">
        <w:rPr>
          <w:rFonts w:asciiTheme="minorHAnsi" w:hAnsiTheme="minorHAnsi" w:cstheme="minorHAnsi"/>
          <w:sz w:val="22"/>
          <w:szCs w:val="22"/>
          <w:lang w:val="hr-HR"/>
        </w:rPr>
        <w:t>Postupak javne nabave provest će se sukladno Zakonu o javnoj nabavi („Narodne novine“, broj 120/16, 114/22 i 48/26).</w:t>
      </w:r>
    </w:p>
    <w:p w14:paraId="501E7385" w14:textId="77777777" w:rsidR="00185102" w:rsidRPr="00185102" w:rsidRDefault="00185102" w:rsidP="00185102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  <w:lang w:val="hr-HR"/>
        </w:rPr>
      </w:pPr>
      <w:r w:rsidRPr="00185102">
        <w:rPr>
          <w:rFonts w:asciiTheme="minorHAnsi" w:hAnsiTheme="minorHAnsi" w:cstheme="minorHAnsi"/>
          <w:b/>
          <w:bCs/>
          <w:sz w:val="22"/>
          <w:szCs w:val="22"/>
          <w:lang w:val="hr-HR"/>
        </w:rPr>
        <w:t>Članak 4.</w:t>
      </w:r>
    </w:p>
    <w:p w14:paraId="3B429B85" w14:textId="2803FF70" w:rsidR="00185102" w:rsidRPr="00185102" w:rsidRDefault="00185102" w:rsidP="00185102">
      <w:pPr>
        <w:contextualSpacing/>
        <w:jc w:val="both"/>
        <w:rPr>
          <w:rFonts w:asciiTheme="minorHAnsi" w:hAnsiTheme="minorHAnsi" w:cstheme="minorHAnsi"/>
          <w:sz w:val="22"/>
          <w:szCs w:val="22"/>
          <w:lang w:val="hr-HR"/>
        </w:rPr>
      </w:pPr>
      <w:r w:rsidRPr="00185102">
        <w:rPr>
          <w:rFonts w:asciiTheme="minorHAnsi" w:hAnsiTheme="minorHAnsi" w:cstheme="minorHAnsi"/>
          <w:sz w:val="22"/>
          <w:szCs w:val="22"/>
          <w:lang w:val="hr-HR"/>
        </w:rPr>
        <w:t>Ova Suglasnost stupa na sn</w:t>
      </w:r>
      <w:r w:rsidR="009F469B">
        <w:rPr>
          <w:rFonts w:asciiTheme="minorHAnsi" w:hAnsiTheme="minorHAnsi" w:cstheme="minorHAnsi"/>
          <w:sz w:val="22"/>
          <w:szCs w:val="22"/>
          <w:lang w:val="hr-HR"/>
        </w:rPr>
        <w:t>agu prvog dana od dana objave</w:t>
      </w:r>
      <w:bookmarkStart w:id="0" w:name="_GoBack"/>
      <w:bookmarkEnd w:id="0"/>
      <w:r w:rsidRPr="00185102">
        <w:rPr>
          <w:rFonts w:asciiTheme="minorHAnsi" w:hAnsiTheme="minorHAnsi" w:cstheme="minorHAnsi"/>
          <w:sz w:val="22"/>
          <w:szCs w:val="22"/>
          <w:lang w:val="hr-HR"/>
        </w:rPr>
        <w:t>, a objavit će se u „Službenom glasniku Grada Drniša“.</w:t>
      </w:r>
    </w:p>
    <w:p w14:paraId="05550DDE" w14:textId="77777777" w:rsidR="00185102" w:rsidRPr="00185102" w:rsidRDefault="00185102" w:rsidP="00185102">
      <w:pPr>
        <w:ind w:left="6372"/>
        <w:contextualSpacing/>
        <w:jc w:val="both"/>
        <w:rPr>
          <w:rFonts w:asciiTheme="minorHAnsi" w:hAnsiTheme="minorHAnsi" w:cstheme="minorHAnsi"/>
          <w:sz w:val="22"/>
          <w:szCs w:val="22"/>
          <w:lang w:val="hr-HR"/>
        </w:rPr>
      </w:pPr>
      <w:r w:rsidRPr="00185102">
        <w:rPr>
          <w:rFonts w:asciiTheme="minorHAnsi" w:hAnsiTheme="minorHAnsi" w:cstheme="minorHAnsi"/>
          <w:sz w:val="22"/>
          <w:szCs w:val="22"/>
          <w:lang w:val="hr-HR"/>
        </w:rPr>
        <w:t>PREDSJEDNICA:</w:t>
      </w:r>
      <w:r w:rsidRPr="00185102">
        <w:rPr>
          <w:rFonts w:asciiTheme="minorHAnsi" w:hAnsiTheme="minorHAnsi" w:cstheme="minorHAnsi"/>
          <w:sz w:val="22"/>
          <w:szCs w:val="22"/>
          <w:lang w:val="hr-HR"/>
        </w:rPr>
        <w:br/>
        <w:t>Majdi Pamuković, prof.</w:t>
      </w:r>
    </w:p>
    <w:p w14:paraId="2B01BB3E" w14:textId="77777777" w:rsidR="00185102" w:rsidRPr="00185102" w:rsidRDefault="00185102" w:rsidP="00185102">
      <w:pPr>
        <w:contextualSpacing/>
        <w:jc w:val="both"/>
        <w:rPr>
          <w:rFonts w:asciiTheme="minorHAnsi" w:hAnsiTheme="minorHAnsi" w:cstheme="minorHAnsi"/>
          <w:sz w:val="22"/>
          <w:szCs w:val="22"/>
          <w:lang w:val="hr-HR"/>
        </w:rPr>
      </w:pPr>
      <w:r w:rsidRPr="00185102">
        <w:rPr>
          <w:rFonts w:asciiTheme="minorHAnsi" w:hAnsiTheme="minorHAnsi" w:cstheme="minorHAnsi"/>
          <w:sz w:val="22"/>
          <w:szCs w:val="22"/>
          <w:lang w:val="hr-HR"/>
        </w:rPr>
        <w:t>Dostaviti:</w:t>
      </w:r>
    </w:p>
    <w:p w14:paraId="7C78F8D6" w14:textId="77777777" w:rsidR="00185102" w:rsidRPr="00185102" w:rsidRDefault="00185102" w:rsidP="00185102">
      <w:pPr>
        <w:numPr>
          <w:ilvl w:val="0"/>
          <w:numId w:val="8"/>
        </w:numPr>
        <w:contextualSpacing/>
        <w:jc w:val="both"/>
        <w:rPr>
          <w:rFonts w:asciiTheme="minorHAnsi" w:hAnsiTheme="minorHAnsi" w:cstheme="minorHAnsi"/>
          <w:sz w:val="22"/>
          <w:szCs w:val="22"/>
          <w:lang w:val="hr-HR"/>
        </w:rPr>
      </w:pPr>
      <w:r w:rsidRPr="00185102">
        <w:rPr>
          <w:rFonts w:asciiTheme="minorHAnsi" w:hAnsiTheme="minorHAnsi" w:cstheme="minorHAnsi"/>
          <w:sz w:val="22"/>
          <w:szCs w:val="22"/>
          <w:lang w:val="hr-HR"/>
        </w:rPr>
        <w:t>Gradonačelnik</w:t>
      </w:r>
    </w:p>
    <w:p w14:paraId="47EF163D" w14:textId="77777777" w:rsidR="00185102" w:rsidRPr="00185102" w:rsidRDefault="00185102" w:rsidP="00185102">
      <w:pPr>
        <w:numPr>
          <w:ilvl w:val="0"/>
          <w:numId w:val="8"/>
        </w:numPr>
        <w:contextualSpacing/>
        <w:jc w:val="both"/>
        <w:rPr>
          <w:rFonts w:asciiTheme="minorHAnsi" w:hAnsiTheme="minorHAnsi" w:cstheme="minorHAnsi"/>
          <w:sz w:val="22"/>
          <w:szCs w:val="22"/>
          <w:lang w:val="hr-HR"/>
        </w:rPr>
      </w:pPr>
      <w:r w:rsidRPr="00185102">
        <w:rPr>
          <w:rFonts w:asciiTheme="minorHAnsi" w:hAnsiTheme="minorHAnsi" w:cstheme="minorHAnsi"/>
          <w:sz w:val="22"/>
          <w:szCs w:val="22"/>
          <w:lang w:val="hr-HR"/>
        </w:rPr>
        <w:t>Upravni odjel za financije, gospodarstvo i društvene djelatnosti</w:t>
      </w:r>
    </w:p>
    <w:p w14:paraId="3A34FC99" w14:textId="77777777" w:rsidR="00185102" w:rsidRPr="00185102" w:rsidRDefault="00185102" w:rsidP="00185102">
      <w:pPr>
        <w:numPr>
          <w:ilvl w:val="0"/>
          <w:numId w:val="8"/>
        </w:numPr>
        <w:contextualSpacing/>
        <w:jc w:val="both"/>
        <w:rPr>
          <w:rFonts w:asciiTheme="minorHAnsi" w:hAnsiTheme="minorHAnsi" w:cstheme="minorHAnsi"/>
          <w:sz w:val="22"/>
          <w:szCs w:val="22"/>
          <w:lang w:val="hr-HR"/>
        </w:rPr>
      </w:pPr>
      <w:r w:rsidRPr="00185102">
        <w:rPr>
          <w:rFonts w:asciiTheme="minorHAnsi" w:hAnsiTheme="minorHAnsi" w:cstheme="minorHAnsi"/>
          <w:sz w:val="22"/>
          <w:szCs w:val="22"/>
          <w:lang w:val="hr-HR"/>
        </w:rPr>
        <w:t>„Službeni glasnik Grada Drniša“</w:t>
      </w:r>
    </w:p>
    <w:p w14:paraId="1DCB5CA4" w14:textId="77777777" w:rsidR="00185102" w:rsidRPr="00185102" w:rsidRDefault="00185102" w:rsidP="00185102">
      <w:pPr>
        <w:numPr>
          <w:ilvl w:val="0"/>
          <w:numId w:val="8"/>
        </w:numPr>
        <w:contextualSpacing/>
        <w:jc w:val="both"/>
        <w:rPr>
          <w:rFonts w:asciiTheme="minorHAnsi" w:hAnsiTheme="minorHAnsi" w:cstheme="minorHAnsi"/>
          <w:sz w:val="22"/>
          <w:szCs w:val="22"/>
          <w:lang w:val="hr-HR"/>
        </w:rPr>
      </w:pPr>
      <w:r w:rsidRPr="00185102">
        <w:rPr>
          <w:rFonts w:asciiTheme="minorHAnsi" w:hAnsiTheme="minorHAnsi" w:cstheme="minorHAnsi"/>
          <w:sz w:val="22"/>
          <w:szCs w:val="22"/>
          <w:lang w:val="hr-HR"/>
        </w:rPr>
        <w:t>Pismohrana - ovdje</w:t>
      </w:r>
    </w:p>
    <w:p w14:paraId="62DDDD0B" w14:textId="4793B09A" w:rsidR="0026395A" w:rsidRPr="004B53AF" w:rsidRDefault="0026395A" w:rsidP="00185102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sectPr w:rsidR="0026395A" w:rsidRPr="004B53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06EAD"/>
    <w:multiLevelType w:val="multilevel"/>
    <w:tmpl w:val="0C94FEF8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F67978"/>
    <w:multiLevelType w:val="multilevel"/>
    <w:tmpl w:val="96C6C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1556BC"/>
    <w:multiLevelType w:val="hybridMultilevel"/>
    <w:tmpl w:val="3998D9C6"/>
    <w:lvl w:ilvl="0" w:tplc="22AA168A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theme="minorHAnsi"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5326CC"/>
    <w:multiLevelType w:val="multilevel"/>
    <w:tmpl w:val="183CF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4075F40"/>
    <w:multiLevelType w:val="hybridMultilevel"/>
    <w:tmpl w:val="CD3C2FD8"/>
    <w:lvl w:ilvl="0" w:tplc="041A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5" w15:restartNumberingAfterBreak="0">
    <w:nsid w:val="5E716D89"/>
    <w:multiLevelType w:val="hybridMultilevel"/>
    <w:tmpl w:val="3562667A"/>
    <w:lvl w:ilvl="0" w:tplc="F106219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795F7D00"/>
    <w:multiLevelType w:val="multilevel"/>
    <w:tmpl w:val="7F486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46D"/>
    <w:rsid w:val="00023B2A"/>
    <w:rsid w:val="00037D07"/>
    <w:rsid w:val="00082ECE"/>
    <w:rsid w:val="00083184"/>
    <w:rsid w:val="0008454B"/>
    <w:rsid w:val="00093690"/>
    <w:rsid w:val="00185102"/>
    <w:rsid w:val="00190586"/>
    <w:rsid w:val="00190622"/>
    <w:rsid w:val="00191AB4"/>
    <w:rsid w:val="001B6F0C"/>
    <w:rsid w:val="0026395A"/>
    <w:rsid w:val="002E24F6"/>
    <w:rsid w:val="002F44BB"/>
    <w:rsid w:val="003472EA"/>
    <w:rsid w:val="00373B6D"/>
    <w:rsid w:val="003932F2"/>
    <w:rsid w:val="003D6847"/>
    <w:rsid w:val="0043554F"/>
    <w:rsid w:val="00486960"/>
    <w:rsid w:val="004B53AF"/>
    <w:rsid w:val="004E6AD1"/>
    <w:rsid w:val="004F6E3A"/>
    <w:rsid w:val="005641D8"/>
    <w:rsid w:val="00567590"/>
    <w:rsid w:val="005D022F"/>
    <w:rsid w:val="005F7461"/>
    <w:rsid w:val="0060174A"/>
    <w:rsid w:val="00617667"/>
    <w:rsid w:val="00680519"/>
    <w:rsid w:val="00740AF4"/>
    <w:rsid w:val="00741866"/>
    <w:rsid w:val="00744AD1"/>
    <w:rsid w:val="00781CAA"/>
    <w:rsid w:val="00816441"/>
    <w:rsid w:val="00823B21"/>
    <w:rsid w:val="0084112B"/>
    <w:rsid w:val="008D4A02"/>
    <w:rsid w:val="008E746D"/>
    <w:rsid w:val="009F469B"/>
    <w:rsid w:val="00A27DF3"/>
    <w:rsid w:val="00AE0BF4"/>
    <w:rsid w:val="00AE63A9"/>
    <w:rsid w:val="00BC6708"/>
    <w:rsid w:val="00BF013C"/>
    <w:rsid w:val="00C0304E"/>
    <w:rsid w:val="00C10A03"/>
    <w:rsid w:val="00C14B7D"/>
    <w:rsid w:val="00C30B51"/>
    <w:rsid w:val="00CB66B7"/>
    <w:rsid w:val="00CD758D"/>
    <w:rsid w:val="00D62FD0"/>
    <w:rsid w:val="00E141CB"/>
    <w:rsid w:val="00F061C2"/>
    <w:rsid w:val="00F14C5A"/>
    <w:rsid w:val="00F24EC5"/>
    <w:rsid w:val="00F520C3"/>
    <w:rsid w:val="00FA3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5D87B"/>
  <w15:chartTrackingRefBased/>
  <w15:docId w15:val="{6A8CEAF5-8EB4-4F45-BBFA-AADBBFAC9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7D0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BezproredaChar">
    <w:name w:val="Bez proreda Char"/>
    <w:link w:val="Bezproreda"/>
    <w:locked/>
    <w:rsid w:val="00037D07"/>
    <w:rPr>
      <w:rFonts w:ascii="Calibri" w:eastAsia="Calibri" w:hAnsi="Calibri" w:cs="Times New Roman"/>
    </w:rPr>
  </w:style>
  <w:style w:type="paragraph" w:styleId="Bezproreda">
    <w:name w:val="No Spacing"/>
    <w:link w:val="BezproredaChar"/>
    <w:qFormat/>
    <w:rsid w:val="00037D07"/>
    <w:pPr>
      <w:suppressAutoHyphens/>
      <w:autoSpaceDN w:val="0"/>
      <w:spacing w:after="0" w:line="240" w:lineRule="auto"/>
    </w:pPr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037D07"/>
    <w:pPr>
      <w:suppressAutoHyphens/>
      <w:overflowPunct/>
      <w:autoSpaceDE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68FEEC89B2A845A31AE629111BED98" ma:contentTypeVersion="18" ma:contentTypeDescription="Create a new document." ma:contentTypeScope="" ma:versionID="f05d70c4554fe22a80970c011f1fbcdd">
  <xsd:schema xmlns:xsd="http://www.w3.org/2001/XMLSchema" xmlns:xs="http://www.w3.org/2001/XMLSchema" xmlns:p="http://schemas.microsoft.com/office/2006/metadata/properties" xmlns:ns3="596b3323-1c1a-4366-b2ea-b18a5305693e" xmlns:ns4="e03ca5b7-0386-495c-a0c3-b8cf6c3cf410" targetNamespace="http://schemas.microsoft.com/office/2006/metadata/properties" ma:root="true" ma:fieldsID="dc9f9ac2fa3415299f58138b7dc1e567" ns3:_="" ns4:_="">
    <xsd:import namespace="596b3323-1c1a-4366-b2ea-b18a5305693e"/>
    <xsd:import namespace="e03ca5b7-0386-495c-a0c3-b8cf6c3cf41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6b3323-1c1a-4366-b2ea-b18a530569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3ca5b7-0386-495c-a0c3-b8cf6c3cf41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96b3323-1c1a-4366-b2ea-b18a5305693e" xsi:nil="true"/>
  </documentManagement>
</p:properties>
</file>

<file path=customXml/itemProps1.xml><?xml version="1.0" encoding="utf-8"?>
<ds:datastoreItem xmlns:ds="http://schemas.openxmlformats.org/officeDocument/2006/customXml" ds:itemID="{7E42136E-B30F-4B41-A649-DD2F8160A3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075F80-AD5A-47C9-B3B2-162E0BCA9B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6b3323-1c1a-4366-b2ea-b18a5305693e"/>
    <ds:schemaRef ds:uri="e03ca5b7-0386-495c-a0c3-b8cf6c3cf4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778A69-A722-4E59-85A8-BF2CBD5FF057}">
  <ds:schemaRefs>
    <ds:schemaRef ds:uri="http://schemas.microsoft.com/office/2006/metadata/properties"/>
    <ds:schemaRef ds:uri="http://schemas.microsoft.com/office/infopath/2007/PartnerControls"/>
    <ds:schemaRef ds:uri="596b3323-1c1a-4366-b2ea-b18a5305693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Lovrić</dc:creator>
  <cp:keywords/>
  <dc:description/>
  <cp:lastModifiedBy>Marija Lovrić</cp:lastModifiedBy>
  <cp:revision>4</cp:revision>
  <dcterms:created xsi:type="dcterms:W3CDTF">2026-05-21T11:23:00Z</dcterms:created>
  <dcterms:modified xsi:type="dcterms:W3CDTF">2026-05-21T11:24:00Z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0x0101004A68FEEC89B2A845A31AE629111BED98</vt:lpwstr>
  </property>
</Properties>
</file>